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4942" w14:textId="77777777" w:rsidR="00C20A3E" w:rsidRDefault="00B84FC0">
      <w:pPr>
        <w:snapToGrid w:val="0"/>
        <w:spacing w:line="400" w:lineRule="atLeast"/>
        <w:ind w:leftChars="-1" w:left="-2" w:firstLineChars="2050" w:firstLine="4305"/>
        <w:rPr>
          <w:b/>
          <w:sz w:val="32"/>
        </w:rPr>
      </w:pPr>
      <w:r>
        <w:rPr>
          <w:noProof/>
        </w:rPr>
        <w:pict w14:anchorId="22B677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pt;margin-top:-19.75pt;width:149pt;height:85.8pt;z-index:251657728" stroked="f">
            <v:textbox style="mso-next-textbox:#_x0000_s1027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8"/>
                    <w:gridCol w:w="1388"/>
                  </w:tblGrid>
                  <w:tr w:rsidR="00C20A3E" w14:paraId="2B4B4AA0" w14:textId="77777777" w:rsidTr="00957455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19308" w14:textId="77777777" w:rsidR="00C20A3E" w:rsidRDefault="00C20A3E"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7D25674" w14:textId="1D437084" w:rsidR="00C20A3E" w:rsidRPr="00D170A0" w:rsidRDefault="00B318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姜</w:t>
                        </w:r>
                        <w:r>
                          <w:rPr>
                            <w:sz w:val="18"/>
                            <w:szCs w:val="18"/>
                          </w:rPr>
                          <w:t>华昌</w:t>
                        </w:r>
                      </w:p>
                    </w:tc>
                  </w:tr>
                  <w:tr w:rsidR="00C20A3E" w14:paraId="3ED3476A" w14:textId="77777777" w:rsidTr="00D907FD"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AB598" w14:textId="77777777" w:rsidR="00C20A3E" w:rsidRDefault="00C20A3E"/>
                      <w:p w14:paraId="3895370D" w14:textId="77777777" w:rsidR="00C20A3E" w:rsidRDefault="00C20A3E"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6DB55B" w14:textId="422453C4" w:rsidR="00C20A3E" w:rsidRPr="00D170A0" w:rsidRDefault="00B3187B" w:rsidP="002249E8"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环境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 w:rsidR="00D170A0" w:rsidRPr="00D170A0">
                          <w:rPr>
                            <w:rFonts w:hint="eastAsia"/>
                            <w:sz w:val="18"/>
                            <w:szCs w:val="18"/>
                          </w:rPr>
                          <w:t>/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="00C40A3C">
                          <w:rPr>
                            <w:sz w:val="18"/>
                            <w:szCs w:val="18"/>
                          </w:rPr>
                          <w:t>3</w:t>
                        </w:r>
                        <w:r w:rsidR="00E2561A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20A3E" w14:paraId="5ECEB15D" w14:textId="77777777" w:rsidTr="00957455">
                    <w:trPr>
                      <w:trHeight w:val="352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781CD" w14:textId="77777777" w:rsidR="00C20A3E" w:rsidRPr="00F37DBB" w:rsidRDefault="00F37DBB">
                        <w:pPr>
                          <w:rPr>
                            <w:spacing w:val="-16"/>
                          </w:rPr>
                        </w:pPr>
                        <w:r w:rsidRPr="00F37DBB">
                          <w:rPr>
                            <w:rFonts w:hint="eastAsia"/>
                            <w:spacing w:val="-16"/>
                          </w:rPr>
                          <w:t>教研室</w:t>
                        </w:r>
                        <w:r w:rsidR="00C20A3E" w:rsidRPr="00F37DBB">
                          <w:rPr>
                            <w:rFonts w:hint="eastAsia"/>
                            <w:spacing w:val="-16"/>
                          </w:rPr>
                          <w:t>主任</w:t>
                        </w:r>
                      </w:p>
                      <w:p w14:paraId="7FEB7C92" w14:textId="77777777" w:rsidR="00C20A3E" w:rsidRDefault="00C20A3E"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 w14:paraId="0816EAD9" w14:textId="77777777" w:rsidR="00C20A3E" w:rsidRDefault="00C20A3E"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 w14:paraId="723C3968" w14:textId="77777777" w:rsidR="00C20A3E" w:rsidRDefault="00C20A3E"/>
                      <w:p w14:paraId="0B733BED" w14:textId="77777777" w:rsidR="00C20A3E" w:rsidRDefault="00C20A3E"/>
                    </w:tc>
                  </w:tr>
                </w:tbl>
                <w:p w14:paraId="3A771474" w14:textId="77777777" w:rsidR="00C20A3E" w:rsidRDefault="00C20A3E"/>
              </w:txbxContent>
            </v:textbox>
          </v:shape>
        </w:pict>
      </w:r>
      <w:r>
        <w:rPr>
          <w:noProof/>
        </w:rPr>
        <w:pict w14:anchorId="4D1CCE00">
          <v:shape id="_x0000_s1039" type="#_x0000_t202" style="position:absolute;left:0;text-align:left;margin-left:5.25pt;margin-top:40.4pt;width:141.75pt;height:109.2pt;z-index:251659776;mso-position-vertical-relative:page">
            <v:textbox style="mso-next-textbox:#_x0000_s1039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83"/>
                    <w:gridCol w:w="1050"/>
                    <w:gridCol w:w="582"/>
                  </w:tblGrid>
                  <w:tr w:rsidR="00EA6ECF" w14:paraId="3F63D2D8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F71AC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A6896D8" w14:textId="77777777" w:rsidR="00EA6ECF" w:rsidRDefault="0066248A" w:rsidP="003279F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6FC1A0" w14:textId="77777777" w:rsidR="00EA6ECF" w:rsidRDefault="00EA6ECF" w:rsidP="003279F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70B016E2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C796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4E9D1C3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20F6F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2E089D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6AC72D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5167D28D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556D3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38095A6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49E8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211254F8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28336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12DEDA2A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9AB6A" w14:textId="77777777" w:rsidR="00EA6ECF" w:rsidRDefault="00EA6ECF" w:rsidP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331DE7E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317192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008E4A6E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434DC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题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</w:rPr>
                          <w:t>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414C86DB" w14:textId="77777777" w:rsidR="00EA6ECF" w:rsidRDefault="0066248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E5C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3B4DE3A1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A0179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79A782E7" w14:textId="77777777" w:rsidR="00EA6ECF" w:rsidRDefault="00EA6ECF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55DEB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 w:rsidR="00EA6ECF" w14:paraId="4765A4D7" w14:textId="77777777"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226677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</w:rPr>
                          <w:t>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 w14:paraId="60C1A7F0" w14:textId="77777777" w:rsidR="00EA6ECF" w:rsidRDefault="00DB1B8B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491AF" w14:textId="77777777" w:rsidR="00EA6ECF" w:rsidRDefault="00EA6EC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 w14:paraId="2171A3C6" w14:textId="77777777" w:rsidR="00EA6ECF" w:rsidRDefault="00EA6ECF" w:rsidP="00EA6ECF"/>
              </w:txbxContent>
            </v:textbox>
            <w10:wrap anchory="page"/>
          </v:shape>
        </w:pict>
      </w:r>
      <w:r w:rsidR="00C20A3E">
        <w:rPr>
          <w:rFonts w:hint="eastAsia"/>
          <w:b/>
          <w:sz w:val="32"/>
        </w:rPr>
        <w:t>浙江科技学院</w:t>
      </w:r>
    </w:p>
    <w:p w14:paraId="153A60DE" w14:textId="77777777" w:rsidR="00C20A3E" w:rsidRDefault="00C20A3E"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 w14:paraId="7BA2E0D0" w14:textId="77777777" w:rsidR="00C20A3E" w:rsidRDefault="00C20A3E">
      <w:pPr>
        <w:snapToGrid w:val="0"/>
        <w:spacing w:line="200" w:lineRule="atLeast"/>
        <w:ind w:left="2977" w:firstLine="425"/>
      </w:pPr>
    </w:p>
    <w:p w14:paraId="3297864C" w14:textId="4645B897" w:rsidR="00C20A3E" w:rsidRDefault="00B84FC0">
      <w:pPr>
        <w:snapToGrid w:val="0"/>
        <w:spacing w:line="200" w:lineRule="atLeast"/>
        <w:ind w:left="2977" w:firstLine="425"/>
        <w:rPr>
          <w:u w:val="single"/>
        </w:rPr>
      </w:pPr>
      <w:r>
        <w:rPr>
          <w:noProof/>
          <w:sz w:val="20"/>
        </w:rPr>
        <w:pict w14:anchorId="6517BA41">
          <v:line id="_x0000_s1038" style="position:absolute;left:0;text-align:left;z-index:251658752" from="455.25pt,2.05pt" to="518.25pt,2.05pt"/>
        </w:pict>
      </w:r>
      <w:r w:rsidR="00C20A3E">
        <w:rPr>
          <w:rFonts w:hint="eastAsia"/>
        </w:rPr>
        <w:t>课程</w:t>
      </w:r>
      <w:r w:rsidR="00CF5443">
        <w:rPr>
          <w:rFonts w:hint="eastAsia"/>
        </w:rPr>
        <w:t>代码</w:t>
      </w:r>
      <w:r w:rsidR="00CF5443">
        <w:rPr>
          <w:rFonts w:hint="eastAsia"/>
        </w:rPr>
        <w:t>/</w:t>
      </w:r>
      <w:r w:rsidR="00CF5443">
        <w:rPr>
          <w:rFonts w:hint="eastAsia"/>
        </w:rPr>
        <w:t>课程</w:t>
      </w:r>
      <w:r w:rsidR="00C20A3E">
        <w:rPr>
          <w:rFonts w:hint="eastAsia"/>
        </w:rPr>
        <w:t>名称</w:t>
      </w:r>
      <w:r w:rsidR="00D170A0" w:rsidRPr="00D170A0">
        <w:rPr>
          <w:sz w:val="18"/>
          <w:szCs w:val="18"/>
          <w:u w:val="single"/>
        </w:rPr>
        <w:t>0425A001</w:t>
      </w:r>
      <w:r w:rsidR="00A62770" w:rsidRPr="00D170A0">
        <w:rPr>
          <w:rFonts w:hint="eastAsia"/>
          <w:sz w:val="18"/>
          <w:szCs w:val="18"/>
          <w:u w:val="single"/>
        </w:rPr>
        <w:t>/</w:t>
      </w:r>
      <w:r w:rsidR="00C20A3E" w:rsidRPr="00D170A0">
        <w:rPr>
          <w:rFonts w:hint="eastAsia"/>
          <w:sz w:val="18"/>
          <w:szCs w:val="18"/>
          <w:u w:val="single"/>
        </w:rPr>
        <w:t xml:space="preserve"> </w:t>
      </w:r>
      <w:r w:rsidR="00D170A0" w:rsidRPr="00D170A0">
        <w:rPr>
          <w:rFonts w:hint="eastAsia"/>
          <w:sz w:val="18"/>
          <w:szCs w:val="18"/>
          <w:u w:val="single"/>
        </w:rPr>
        <w:t>无机及分析化学</w:t>
      </w:r>
      <w:r w:rsidR="00D170A0" w:rsidRPr="00D170A0">
        <w:rPr>
          <w:rFonts w:hint="eastAsia"/>
          <w:sz w:val="18"/>
          <w:szCs w:val="18"/>
          <w:u w:val="single"/>
        </w:rPr>
        <w:t>B</w:t>
      </w:r>
      <w:r w:rsidR="00C20A3E">
        <w:rPr>
          <w:rFonts w:hint="eastAsia"/>
          <w:u w:val="single"/>
        </w:rPr>
        <w:t xml:space="preserve">                 </w:t>
      </w:r>
    </w:p>
    <w:p w14:paraId="7A07D976" w14:textId="61ADD650" w:rsidR="00C20A3E" w:rsidRDefault="00C20A3E"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</w:t>
      </w:r>
      <w:r w:rsidR="00E2561A">
        <w:rPr>
          <w:rFonts w:hint="eastAsia"/>
          <w:sz w:val="18"/>
        </w:rPr>
        <w:t>2</w:t>
      </w:r>
      <w:r w:rsidR="00C40A3C">
        <w:rPr>
          <w:sz w:val="18"/>
        </w:rPr>
        <w:t>3</w:t>
      </w:r>
      <w:r>
        <w:rPr>
          <w:rFonts w:hint="eastAsia"/>
          <w:sz w:val="18"/>
        </w:rPr>
        <w:t>—</w:t>
      </w:r>
      <w:r>
        <w:rPr>
          <w:rFonts w:hint="eastAsia"/>
          <w:sz w:val="18"/>
        </w:rPr>
        <w:t>20</w:t>
      </w:r>
      <w:r w:rsidR="007F2031">
        <w:rPr>
          <w:rFonts w:hint="eastAsia"/>
          <w:sz w:val="18"/>
        </w:rPr>
        <w:t>2</w:t>
      </w:r>
      <w:r w:rsidR="00C40A3C">
        <w:rPr>
          <w:sz w:val="18"/>
        </w:rPr>
        <w:t>4</w:t>
      </w:r>
      <w:r>
        <w:rPr>
          <w:rFonts w:hint="eastAsia"/>
          <w:sz w:val="18"/>
        </w:rPr>
        <w:t>学年第</w:t>
      </w:r>
      <w:r w:rsidR="00D170A0">
        <w:rPr>
          <w:rFonts w:hint="eastAsia"/>
          <w:sz w:val="18"/>
        </w:rPr>
        <w:t>一</w:t>
      </w:r>
      <w:r>
        <w:rPr>
          <w:rFonts w:hint="eastAsia"/>
          <w:sz w:val="18"/>
        </w:rPr>
        <w:t>学期</w:t>
      </w:r>
    </w:p>
    <w:tbl>
      <w:tblPr>
        <w:tblW w:w="1105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 w:rsidR="00A22242" w14:paraId="22009876" w14:textId="77777777" w:rsidTr="00EB12E0">
        <w:trPr>
          <w:cantSplit/>
        </w:trPr>
        <w:tc>
          <w:tcPr>
            <w:tcW w:w="568" w:type="dxa"/>
            <w:vMerge w:val="restart"/>
          </w:tcPr>
          <w:p w14:paraId="1A2E8B7D" w14:textId="77777777" w:rsidR="00A22242" w:rsidRDefault="00A22242">
            <w:pPr>
              <w:jc w:val="center"/>
              <w:rPr>
                <w:sz w:val="18"/>
              </w:rPr>
            </w:pPr>
          </w:p>
          <w:p w14:paraId="06AA0B9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 w14:paraId="448A3BEC" w14:textId="77777777" w:rsidR="00A22242" w:rsidRDefault="00A22242">
            <w:pPr>
              <w:jc w:val="center"/>
              <w:rPr>
                <w:sz w:val="18"/>
              </w:rPr>
            </w:pPr>
          </w:p>
          <w:p w14:paraId="0629B7D0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 w14:paraId="097D4955" w14:textId="77777777" w:rsidR="00A22242" w:rsidRDefault="00A22242">
            <w:pPr>
              <w:jc w:val="center"/>
              <w:rPr>
                <w:sz w:val="18"/>
              </w:rPr>
            </w:pPr>
          </w:p>
          <w:p w14:paraId="2673002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 w14:paraId="24D9631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 w14:paraId="42BBF0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</w:t>
            </w:r>
            <w:r>
              <w:rPr>
                <w:rFonts w:hint="eastAsia"/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560" w:type="dxa"/>
            <w:gridSpan w:val="3"/>
          </w:tcPr>
          <w:p w14:paraId="3F093B9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题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701" w:type="dxa"/>
            <w:gridSpan w:val="3"/>
          </w:tcPr>
          <w:p w14:paraId="603F6020" w14:textId="77777777" w:rsidR="00A22242" w:rsidRPr="00D57B7F" w:rsidRDefault="00A22242" w:rsidP="00A62770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堂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研</w:t>
            </w:r>
            <w:r w:rsidRPr="00D57B7F">
              <w:rPr>
                <w:rFonts w:hint="eastAsia"/>
                <w:sz w:val="18"/>
              </w:rPr>
              <w:t xml:space="preserve"> </w:t>
            </w:r>
            <w:r w:rsidRPr="00D57B7F">
              <w:rPr>
                <w:rFonts w:hint="eastAsia"/>
                <w:sz w:val="18"/>
              </w:rPr>
              <w:t>讨</w:t>
            </w:r>
            <w:r w:rsidRPr="00D57B7F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842" w:type="dxa"/>
            <w:gridSpan w:val="3"/>
          </w:tcPr>
          <w:p w14:paraId="7A5790C6" w14:textId="77777777" w:rsidR="00A22242" w:rsidRDefault="00A22242" w:rsidP="00A6277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 w14:paraId="0C5A0461" w14:textId="77777777" w:rsidR="00A22242" w:rsidRDefault="00A22242">
            <w:pPr>
              <w:jc w:val="center"/>
              <w:rPr>
                <w:sz w:val="18"/>
              </w:rPr>
            </w:pPr>
          </w:p>
          <w:p w14:paraId="7466A7D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 w14:paraId="2142FD6A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 w:rsidR="00953392" w14:paraId="54306885" w14:textId="77777777" w:rsidTr="00EB12E0">
        <w:trPr>
          <w:cantSplit/>
        </w:trPr>
        <w:tc>
          <w:tcPr>
            <w:tcW w:w="568" w:type="dxa"/>
            <w:vMerge/>
          </w:tcPr>
          <w:p w14:paraId="0BE5AF40" w14:textId="77777777" w:rsidR="00A22242" w:rsidRDefault="00A22242"/>
        </w:tc>
        <w:tc>
          <w:tcPr>
            <w:tcW w:w="425" w:type="dxa"/>
            <w:vMerge/>
          </w:tcPr>
          <w:p w14:paraId="0580EF90" w14:textId="77777777" w:rsidR="00A22242" w:rsidRDefault="00A22242"/>
        </w:tc>
        <w:tc>
          <w:tcPr>
            <w:tcW w:w="3260" w:type="dxa"/>
          </w:tcPr>
          <w:p w14:paraId="3E731B77" w14:textId="77777777" w:rsidR="00A22242" w:rsidRDefault="00A22242">
            <w:pPr>
              <w:rPr>
                <w:sz w:val="18"/>
              </w:rPr>
            </w:pPr>
          </w:p>
          <w:p w14:paraId="60F167E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 w14:paraId="282B707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2587635F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 w14:paraId="55FC05EF" w14:textId="77777777" w:rsidR="00A22242" w:rsidRDefault="00A22242">
            <w:pPr>
              <w:rPr>
                <w:sz w:val="18"/>
              </w:rPr>
            </w:pPr>
          </w:p>
          <w:p w14:paraId="407C742C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 w14:paraId="0181875E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 w14:paraId="6132CA48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48721A4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 w14:paraId="7F22950C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6CBCF2F4" w14:textId="77777777" w:rsidR="00A22242" w:rsidRPr="00D57B7F" w:rsidRDefault="00A22242">
            <w:pPr>
              <w:jc w:val="center"/>
              <w:rPr>
                <w:sz w:val="18"/>
              </w:rPr>
            </w:pPr>
          </w:p>
          <w:p w14:paraId="27C175C0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 w14:paraId="43CF0B03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 w14:paraId="78E637C5" w14:textId="77777777" w:rsidR="00A22242" w:rsidRPr="00D57B7F" w:rsidRDefault="00A22242">
            <w:pPr>
              <w:jc w:val="center"/>
              <w:rPr>
                <w:sz w:val="18"/>
              </w:rPr>
            </w:pPr>
            <w:r w:rsidRPr="00D57B7F"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 w14:paraId="32F67DEC" w14:textId="77777777" w:rsidR="00A22242" w:rsidRDefault="00A22242">
            <w:pPr>
              <w:jc w:val="center"/>
              <w:rPr>
                <w:sz w:val="18"/>
              </w:rPr>
            </w:pPr>
          </w:p>
          <w:p w14:paraId="35499C3B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</w:t>
            </w:r>
            <w:r w:rsidR="003D3CEB">
              <w:rPr>
                <w:rFonts w:hint="eastAsia"/>
                <w:sz w:val="18"/>
              </w:rPr>
              <w:t>实践</w:t>
            </w:r>
            <w:r>
              <w:rPr>
                <w:rFonts w:hint="eastAsia"/>
                <w:sz w:val="18"/>
              </w:rPr>
              <w:t>名称</w:t>
            </w:r>
          </w:p>
          <w:p w14:paraId="63FB4093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 w14:paraId="38E929A2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 w14:paraId="63EF0AB5" w14:textId="77777777" w:rsidR="00A22242" w:rsidRDefault="00A2224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/>
          </w:tcPr>
          <w:p w14:paraId="647AC04E" w14:textId="77777777" w:rsidR="00A22242" w:rsidRDefault="00A22242">
            <w:pPr>
              <w:rPr>
                <w:sz w:val="18"/>
              </w:rPr>
            </w:pPr>
          </w:p>
        </w:tc>
      </w:tr>
      <w:tr w:rsidR="00953392" w14:paraId="7EC08423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0269DA4" w14:textId="0718723F" w:rsidR="00D170A0" w:rsidRPr="00721485" w:rsidRDefault="00D170A0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B3187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447A88ED" w14:textId="054D57EE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BE3B89A" w14:textId="77777777" w:rsidR="00D170A0" w:rsidRPr="00721485" w:rsidRDefault="00D170A0" w:rsidP="00D170A0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绪论</w:t>
            </w:r>
          </w:p>
          <w:p w14:paraId="5A2DB0E1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25E785C6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E03D532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416B7F5" w14:textId="77777777" w:rsidR="00D170A0" w:rsidRPr="00721485" w:rsidRDefault="00D170A0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69BEED8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726C132" w14:textId="77777777" w:rsidR="00D170A0" w:rsidRPr="00721485" w:rsidRDefault="00D170A0" w:rsidP="001F3C3C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74CE3DC7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14:paraId="2724F85A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0584E51" w14:textId="77777777" w:rsidR="00D170A0" w:rsidRPr="00721485" w:rsidRDefault="00D170A0" w:rsidP="00D170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C1470D" w14:textId="77777777" w:rsidR="00D170A0" w:rsidRPr="00721485" w:rsidRDefault="00DB1B8B" w:rsidP="00D170A0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独立</w:t>
            </w:r>
            <w:r w:rsidR="00D170A0" w:rsidRPr="00721485"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 w14:paraId="1FCF9E7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AFEB515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75EAE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953392" w14:paraId="22FA1B75" w14:textId="77777777" w:rsidTr="00A76708">
        <w:trPr>
          <w:trHeight w:val="363"/>
        </w:trPr>
        <w:tc>
          <w:tcPr>
            <w:tcW w:w="568" w:type="dxa"/>
            <w:vAlign w:val="center"/>
          </w:tcPr>
          <w:p w14:paraId="3A9A4114" w14:textId="25C9ADC5" w:rsidR="00D170A0" w:rsidRPr="00721485" w:rsidRDefault="00D170A0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9.</w:t>
            </w:r>
            <w:r w:rsidR="00B3187B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25" w:type="dxa"/>
            <w:vAlign w:val="center"/>
          </w:tcPr>
          <w:p w14:paraId="4ABF7A9A" w14:textId="6521A324" w:rsidR="00D170A0" w:rsidRPr="00721485" w:rsidRDefault="00D907F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2ECF33B9" w14:textId="77777777" w:rsidR="00D170A0" w:rsidRPr="00721485" w:rsidRDefault="00D170A0" w:rsidP="002248CC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="002248CC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误差与数据处理</w:t>
            </w:r>
          </w:p>
        </w:tc>
        <w:tc>
          <w:tcPr>
            <w:tcW w:w="284" w:type="dxa"/>
            <w:vAlign w:val="center"/>
          </w:tcPr>
          <w:p w14:paraId="5E000883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536E4B" w14:textId="77777777" w:rsidR="00D170A0" w:rsidRPr="00721485" w:rsidRDefault="00D170A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BB11E2" w14:textId="77777777" w:rsidR="00D170A0" w:rsidRPr="00721485" w:rsidRDefault="00953392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4A9CE6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15F8A26" w14:textId="77777777" w:rsidR="00D170A0" w:rsidRPr="00721485" w:rsidRDefault="001F3C3C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943BA03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43AF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A7F462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F573947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03D455E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9AE231" w14:textId="77777777" w:rsidR="00D170A0" w:rsidRPr="00721485" w:rsidRDefault="00D170A0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E450BD" w14:textId="310D4018" w:rsidR="00D170A0" w:rsidRPr="00721485" w:rsidRDefault="00D170A0" w:rsidP="00776F79">
            <w:pPr>
              <w:rPr>
                <w:sz w:val="18"/>
                <w:szCs w:val="18"/>
              </w:rPr>
            </w:pPr>
          </w:p>
        </w:tc>
      </w:tr>
      <w:tr w:rsidR="00B3187B" w14:paraId="437D7C26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FFC2534" w14:textId="3DA10119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54BD0">
              <w:rPr>
                <w:rFonts w:hint="eastAsia"/>
                <w:sz w:val="18"/>
                <w:szCs w:val="18"/>
              </w:rPr>
              <w:t>1</w:t>
            </w:r>
            <w:r w:rsidRPr="00654BD0"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372C2398" w14:textId="54EE17F1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35E40AE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化学反应的基本原理</w:t>
            </w:r>
          </w:p>
          <w:p w14:paraId="41E43179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2.1 </w:t>
            </w:r>
            <w:r w:rsidRPr="00721485">
              <w:rPr>
                <w:rFonts w:hint="eastAsia"/>
                <w:sz w:val="18"/>
                <w:szCs w:val="18"/>
              </w:rPr>
              <w:t>化学平衡</w:t>
            </w:r>
          </w:p>
        </w:tc>
        <w:tc>
          <w:tcPr>
            <w:tcW w:w="284" w:type="dxa"/>
            <w:vAlign w:val="center"/>
          </w:tcPr>
          <w:p w14:paraId="6A4AB5C3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F2BECA1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321C0D1" w14:textId="77777777" w:rsidR="00B3187B" w:rsidRPr="00721485" w:rsidRDefault="00B3187B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20EEF41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A16A186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13F47A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ABBCF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E7C07A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73F2C1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8A9F8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A16FAF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A60E3F" w14:textId="2E28B7C5" w:rsidR="00B3187B" w:rsidRPr="00721485" w:rsidRDefault="00B3187B" w:rsidP="00776F7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补国庆节课</w:t>
            </w:r>
          </w:p>
        </w:tc>
      </w:tr>
      <w:tr w:rsidR="00B3187B" w14:paraId="570C953B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010A1FC" w14:textId="16DC19EB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92314C4" w14:textId="26DF632A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31E08356" w14:textId="77777777" w:rsidR="00B3187B" w:rsidRPr="00721485" w:rsidRDefault="00B3187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2.2 </w:t>
            </w:r>
            <w:r w:rsidRPr="00721485">
              <w:rPr>
                <w:rFonts w:hint="eastAsia"/>
                <w:sz w:val="18"/>
                <w:szCs w:val="18"/>
              </w:rPr>
              <w:t>化学反应速度</w:t>
            </w:r>
          </w:p>
        </w:tc>
        <w:tc>
          <w:tcPr>
            <w:tcW w:w="284" w:type="dxa"/>
            <w:vAlign w:val="center"/>
          </w:tcPr>
          <w:p w14:paraId="0D1B55CF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CB79853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A5B95D9" w14:textId="77777777" w:rsidR="00B3187B" w:rsidRPr="00721485" w:rsidRDefault="00B3187B" w:rsidP="00953392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907CA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00BC054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DDE3B4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9591E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20BF73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186CE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158A1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95EA3F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C502E3" w14:textId="77777777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67275790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8C5DF50" w14:textId="3050FC9C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A14C298" w14:textId="04D5AF8D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 w14:paraId="097A4CD0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酸碱</w:t>
            </w:r>
            <w:r>
              <w:rPr>
                <w:rFonts w:hint="eastAsia"/>
                <w:sz w:val="18"/>
                <w:szCs w:val="18"/>
              </w:rPr>
              <w:t>平衡</w:t>
            </w:r>
            <w:r w:rsidRPr="00721485">
              <w:rPr>
                <w:rFonts w:hint="eastAsia"/>
                <w:sz w:val="18"/>
                <w:szCs w:val="18"/>
              </w:rPr>
              <w:t>与酸碱</w:t>
            </w:r>
            <w:r>
              <w:rPr>
                <w:rFonts w:hint="eastAsia"/>
                <w:sz w:val="18"/>
                <w:szCs w:val="18"/>
              </w:rPr>
              <w:t>滴定法</w:t>
            </w:r>
          </w:p>
          <w:p w14:paraId="33E18A53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3.1 </w:t>
            </w:r>
            <w:r w:rsidRPr="00721485">
              <w:rPr>
                <w:rFonts w:hint="eastAsia"/>
                <w:sz w:val="18"/>
                <w:szCs w:val="18"/>
              </w:rPr>
              <w:t>酸碱质子理论</w:t>
            </w:r>
          </w:p>
        </w:tc>
        <w:tc>
          <w:tcPr>
            <w:tcW w:w="284" w:type="dxa"/>
            <w:vAlign w:val="center"/>
          </w:tcPr>
          <w:p w14:paraId="6E8465EB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846EB6B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C25C3D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259470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605F011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CD79BE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685FEE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D90F77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71E99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1A440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8AFBC8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E01236" w14:textId="257D519D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5052318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6B57271F" w14:textId="3A6DEE39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0984BB1D" w14:textId="62579705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440AFBE9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3.2 </w:t>
            </w:r>
            <w:r w:rsidRPr="00721485">
              <w:rPr>
                <w:rFonts w:hint="eastAsia"/>
                <w:sz w:val="18"/>
                <w:szCs w:val="18"/>
              </w:rPr>
              <w:t>酸碱平衡移动</w:t>
            </w:r>
          </w:p>
          <w:p w14:paraId="746EF235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3.3 </w:t>
            </w:r>
            <w:r w:rsidRPr="00721485">
              <w:rPr>
                <w:rFonts w:hint="eastAsia"/>
                <w:sz w:val="18"/>
                <w:szCs w:val="18"/>
              </w:rPr>
              <w:t>有关组分浓度计算</w:t>
            </w:r>
          </w:p>
        </w:tc>
        <w:tc>
          <w:tcPr>
            <w:tcW w:w="284" w:type="dxa"/>
            <w:vAlign w:val="center"/>
          </w:tcPr>
          <w:p w14:paraId="5F4ECFEA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D8B3D2A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1B66973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DF8178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AC4D98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A29A41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A8931C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C48030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1A7F11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2D7D96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DBB9E5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B6E3E9" w14:textId="77777777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6547D6DC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7C4286EA" w14:textId="3A3DB91A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1F3EC9C7" w14:textId="03709E0D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46CF9A0E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3.4 </w:t>
            </w:r>
            <w:r w:rsidRPr="00721485">
              <w:rPr>
                <w:rFonts w:hint="eastAsia"/>
                <w:sz w:val="18"/>
                <w:szCs w:val="18"/>
              </w:rPr>
              <w:t>溶液酸度的计算</w:t>
            </w:r>
          </w:p>
          <w:p w14:paraId="2555DEDC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3.5 </w:t>
            </w:r>
            <w:r w:rsidRPr="00721485">
              <w:rPr>
                <w:rFonts w:hint="eastAsia"/>
                <w:sz w:val="18"/>
                <w:szCs w:val="18"/>
              </w:rPr>
              <w:t>酸度的控制与检测</w:t>
            </w:r>
          </w:p>
        </w:tc>
        <w:tc>
          <w:tcPr>
            <w:tcW w:w="284" w:type="dxa"/>
            <w:vAlign w:val="center"/>
          </w:tcPr>
          <w:p w14:paraId="6A53543E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9D3C2D1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BE57BCD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5DCB6A4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FB9C524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4CCE69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B834D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D0A05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AA3B09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B9CD3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01D02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9C4675" w14:textId="77777777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73F8613A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00AA68B" w14:textId="7CB0647D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03A3D633" w14:textId="0179DB43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F5D22BE" w14:textId="77777777" w:rsidR="00B3187B" w:rsidRPr="00721485" w:rsidRDefault="00B3187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3.6 </w:t>
            </w:r>
            <w:r w:rsidRPr="00721485">
              <w:rPr>
                <w:rFonts w:hint="eastAsia"/>
                <w:sz w:val="18"/>
                <w:szCs w:val="18"/>
              </w:rPr>
              <w:t>酸碱滴定法</w:t>
            </w:r>
          </w:p>
        </w:tc>
        <w:tc>
          <w:tcPr>
            <w:tcW w:w="284" w:type="dxa"/>
            <w:vAlign w:val="center"/>
          </w:tcPr>
          <w:p w14:paraId="730AA00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9AAE212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BAFB42B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E9F913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A91C7CA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5AA52B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3346F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3726F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2DE770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B89CC5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072172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3EF0750" w14:textId="53B0B96B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3ED812B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1AB6D942" w14:textId="6835A667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73B9797D" w14:textId="582350BA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2D769950" w14:textId="77777777" w:rsidR="00B3187B" w:rsidRPr="00721485" w:rsidRDefault="00B3187B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 w14:paraId="39E450EE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07017D27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F2AE79B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C04061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16B7A74" w14:textId="77777777" w:rsidR="00B3187B" w:rsidRPr="00721485" w:rsidRDefault="00B3187B" w:rsidP="001F3C3C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345678A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 w14:paraId="78A20A32" w14:textId="77777777" w:rsidR="00B3187B" w:rsidRPr="00721485" w:rsidRDefault="00B3187B" w:rsidP="0066248A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7B6E240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69617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4CDA16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FB5873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123069" w14:textId="3597A6C2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26D8775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02531050" w14:textId="395A846F" w:rsidR="00B3187B" w:rsidRPr="00721485" w:rsidRDefault="00B3187B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425" w:type="dxa"/>
            <w:vAlign w:val="center"/>
          </w:tcPr>
          <w:p w14:paraId="47A57D04" w14:textId="79C5D736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32B9E5E3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4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沉淀平衡</w:t>
            </w:r>
            <w:r>
              <w:rPr>
                <w:rFonts w:hint="eastAsia"/>
                <w:sz w:val="18"/>
                <w:szCs w:val="18"/>
              </w:rPr>
              <w:t>与沉淀滴定法</w:t>
            </w:r>
          </w:p>
          <w:p w14:paraId="20B5015F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4.1 </w:t>
            </w:r>
            <w:r w:rsidRPr="00721485">
              <w:rPr>
                <w:rFonts w:hint="eastAsia"/>
                <w:sz w:val="18"/>
                <w:szCs w:val="18"/>
              </w:rPr>
              <w:t>沉淀溶解平衡及其影响因素</w:t>
            </w:r>
          </w:p>
        </w:tc>
        <w:tc>
          <w:tcPr>
            <w:tcW w:w="284" w:type="dxa"/>
            <w:vAlign w:val="center"/>
          </w:tcPr>
          <w:p w14:paraId="5B024D10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2533775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D833269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bookmarkStart w:id="0" w:name="_GoBack"/>
            <w:bookmarkEnd w:id="0"/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D31B4B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6EFE29F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BD5C26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290D98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F66C5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6D39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4112CF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1F6CE0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4ADBA0" w14:textId="77777777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343E2979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59674C39" w14:textId="5DC7199A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6AE41E11" w14:textId="263F8BD5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 w14:paraId="4C625994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4.2 </w:t>
            </w:r>
            <w:r w:rsidRPr="00721485">
              <w:rPr>
                <w:rFonts w:hint="eastAsia"/>
                <w:sz w:val="18"/>
                <w:szCs w:val="18"/>
              </w:rPr>
              <w:t>分步沉淀和沉淀转化</w:t>
            </w:r>
          </w:p>
          <w:p w14:paraId="74134FB7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4.3 </w:t>
            </w:r>
            <w:r w:rsidRPr="00721485">
              <w:rPr>
                <w:rFonts w:hint="eastAsia"/>
                <w:sz w:val="18"/>
                <w:szCs w:val="18"/>
              </w:rPr>
              <w:t>沉淀的形成与纯度</w:t>
            </w:r>
          </w:p>
        </w:tc>
        <w:tc>
          <w:tcPr>
            <w:tcW w:w="284" w:type="dxa"/>
            <w:vAlign w:val="center"/>
          </w:tcPr>
          <w:p w14:paraId="23E60E3A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BBC8C87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67FF7F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C1668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883100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8CC978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EF22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2FCE4F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E98C6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CBD65F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8FCFD2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87E3E1" w14:textId="3DC61F5A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2DFB0FB4" w14:textId="77777777" w:rsidTr="00776F79">
        <w:trPr>
          <w:trHeight w:val="363"/>
        </w:trPr>
        <w:tc>
          <w:tcPr>
            <w:tcW w:w="568" w:type="dxa"/>
            <w:vAlign w:val="center"/>
          </w:tcPr>
          <w:p w14:paraId="4FC9CED0" w14:textId="26E5CFDA" w:rsidR="00B3187B" w:rsidRPr="00721485" w:rsidRDefault="00B3187B" w:rsidP="002249E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425" w:type="dxa"/>
            <w:vAlign w:val="center"/>
          </w:tcPr>
          <w:p w14:paraId="0C0FE2D3" w14:textId="45BB0E49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587D6349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4.4 </w:t>
            </w:r>
            <w:r w:rsidRPr="00721485">
              <w:rPr>
                <w:rFonts w:hint="eastAsia"/>
                <w:sz w:val="18"/>
                <w:szCs w:val="18"/>
              </w:rPr>
              <w:t>沉淀测定法</w:t>
            </w:r>
          </w:p>
          <w:p w14:paraId="5D56CEEB" w14:textId="77777777" w:rsidR="00B3187B" w:rsidRPr="00721485" w:rsidRDefault="00B3187B" w:rsidP="00A76708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 w14:paraId="664D00AF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33202852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73B79718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52C749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581D53D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0DE8631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 w14:paraId="43CEB12F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B70386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B31C46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497C2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2D26A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31CFBB" w14:textId="2F625893" w:rsidR="00B3187B" w:rsidRPr="00721485" w:rsidRDefault="00B3187B" w:rsidP="00776F79">
            <w:pPr>
              <w:rPr>
                <w:sz w:val="18"/>
                <w:szCs w:val="18"/>
              </w:rPr>
            </w:pPr>
          </w:p>
        </w:tc>
      </w:tr>
      <w:tr w:rsidR="00B3187B" w14:paraId="0920C911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13962CE8" w14:textId="16245D0B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14:paraId="034582D2" w14:textId="4342D9E0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 w14:paraId="1CB87128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5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氧化还原平衡</w:t>
            </w:r>
            <w:r>
              <w:rPr>
                <w:rFonts w:hint="eastAsia"/>
                <w:sz w:val="18"/>
                <w:szCs w:val="18"/>
              </w:rPr>
              <w:t>与氧化还原滴定法</w:t>
            </w:r>
          </w:p>
          <w:p w14:paraId="6AD9CE38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5.1 </w:t>
            </w:r>
            <w:r w:rsidRPr="00721485">
              <w:rPr>
                <w:rFonts w:hint="eastAsia"/>
                <w:sz w:val="18"/>
                <w:szCs w:val="18"/>
              </w:rPr>
              <w:t>氧化还原反应</w:t>
            </w:r>
          </w:p>
        </w:tc>
        <w:tc>
          <w:tcPr>
            <w:tcW w:w="284" w:type="dxa"/>
            <w:vAlign w:val="center"/>
          </w:tcPr>
          <w:p w14:paraId="40C91E26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E966F8B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421C3B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F4203A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29255F6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F89EB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6EE0FA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DC2BF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FDE4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4F161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0E86E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B42D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57B2589D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49CE4E2B" w14:textId="232D759F" w:rsidR="00B3187B" w:rsidRPr="00721485" w:rsidRDefault="00B3187B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11.15</w:t>
            </w:r>
          </w:p>
        </w:tc>
        <w:tc>
          <w:tcPr>
            <w:tcW w:w="425" w:type="dxa"/>
            <w:vAlign w:val="center"/>
          </w:tcPr>
          <w:p w14:paraId="0A999BEB" w14:textId="6CF5ED23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41FF471C" w14:textId="77777777" w:rsidR="00B3187B" w:rsidRPr="00721485" w:rsidRDefault="00B3187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5.2 </w:t>
            </w:r>
            <w:r w:rsidRPr="00721485">
              <w:rPr>
                <w:rFonts w:hint="eastAsia"/>
                <w:sz w:val="18"/>
                <w:szCs w:val="18"/>
              </w:rPr>
              <w:t>电极电势</w:t>
            </w:r>
          </w:p>
        </w:tc>
        <w:tc>
          <w:tcPr>
            <w:tcW w:w="284" w:type="dxa"/>
            <w:vAlign w:val="center"/>
          </w:tcPr>
          <w:p w14:paraId="7957D49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8463E7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6F958E1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6D37FE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DEF51F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6E7A2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752215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4D5A5E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4B4C1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AB2E3C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D8FF7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CD5E9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0DD25CB0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6FFE5AD2" w14:textId="5C6C6D0D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14:paraId="0BEF17B0" w14:textId="13180686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 w14:paraId="6E6C75E7" w14:textId="77777777" w:rsidR="00B3187B" w:rsidRPr="00721485" w:rsidRDefault="00B3187B" w:rsidP="00953392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5.3 </w:t>
            </w:r>
            <w:r w:rsidRPr="00721485">
              <w:rPr>
                <w:rFonts w:hint="eastAsia"/>
                <w:sz w:val="18"/>
                <w:szCs w:val="18"/>
              </w:rPr>
              <w:t>电极电势的应用</w:t>
            </w:r>
          </w:p>
          <w:p w14:paraId="51F41D3F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5.4 </w:t>
            </w:r>
            <w:r w:rsidRPr="00721485">
              <w:rPr>
                <w:rFonts w:hint="eastAsia"/>
                <w:sz w:val="18"/>
                <w:szCs w:val="18"/>
              </w:rPr>
              <w:t>氧化还原反应的速率</w:t>
            </w:r>
          </w:p>
        </w:tc>
        <w:tc>
          <w:tcPr>
            <w:tcW w:w="284" w:type="dxa"/>
            <w:vAlign w:val="center"/>
          </w:tcPr>
          <w:p w14:paraId="1D12DD52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C147AF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E80DEB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D6AC84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4918EA8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F1A6E1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FF396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493F3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20A056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57F238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981DDD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62829A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6DDC99B9" w14:textId="77777777" w:rsidTr="00EB12E0">
        <w:trPr>
          <w:trHeight w:val="363"/>
        </w:trPr>
        <w:tc>
          <w:tcPr>
            <w:tcW w:w="568" w:type="dxa"/>
            <w:vAlign w:val="center"/>
          </w:tcPr>
          <w:p w14:paraId="5A3A72D3" w14:textId="773955BF" w:rsidR="00B3187B" w:rsidRPr="00721485" w:rsidRDefault="00B3187B" w:rsidP="00775C3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11.22</w:t>
            </w:r>
          </w:p>
        </w:tc>
        <w:tc>
          <w:tcPr>
            <w:tcW w:w="425" w:type="dxa"/>
            <w:vAlign w:val="center"/>
          </w:tcPr>
          <w:p w14:paraId="0F53ECE9" w14:textId="1C4F2A9B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21B45B79" w14:textId="77777777" w:rsidR="00B3187B" w:rsidRPr="00721485" w:rsidRDefault="00B3187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5.5 </w:t>
            </w:r>
            <w:r w:rsidRPr="00721485">
              <w:rPr>
                <w:rFonts w:hint="eastAsia"/>
                <w:sz w:val="18"/>
                <w:szCs w:val="18"/>
              </w:rPr>
              <w:t>氧化还原滴定法</w:t>
            </w:r>
          </w:p>
        </w:tc>
        <w:tc>
          <w:tcPr>
            <w:tcW w:w="284" w:type="dxa"/>
            <w:vAlign w:val="center"/>
          </w:tcPr>
          <w:p w14:paraId="1F25E69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C0CA440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C05D9DB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7837FA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C4DC05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D39880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3254B9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8D0C24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BA1E5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E2BF0A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6BC6E8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99A9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3D0A81F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3024C9C" w14:textId="129E9467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4A41E6FF" w14:textId="34C6FB4B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 w14:paraId="5D4794CF" w14:textId="77777777" w:rsidR="00B3187B" w:rsidRPr="00721485" w:rsidRDefault="00B3187B" w:rsidP="000E3875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10</w:t>
            </w:r>
            <w:r w:rsidRPr="00721485">
              <w:rPr>
                <w:rFonts w:hint="eastAsia"/>
                <w:sz w:val="18"/>
                <w:szCs w:val="18"/>
              </w:rPr>
              <w:t>章可见光分光光度法</w:t>
            </w:r>
          </w:p>
          <w:p w14:paraId="1E24B0AD" w14:textId="77777777" w:rsidR="00B3187B" w:rsidRDefault="00B3187B" w:rsidP="00EB12E0">
            <w:pPr>
              <w:jc w:val="left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10.1</w:t>
            </w:r>
            <w:r w:rsidRPr="00721485">
              <w:rPr>
                <w:rFonts w:hint="eastAsia"/>
                <w:sz w:val="18"/>
                <w:szCs w:val="18"/>
              </w:rPr>
              <w:t>可见光分光光度法基本原理</w:t>
            </w:r>
            <w:r w:rsidRPr="00721485">
              <w:rPr>
                <w:rFonts w:hint="eastAsia"/>
                <w:sz w:val="18"/>
                <w:szCs w:val="18"/>
              </w:rPr>
              <w:t xml:space="preserve">  </w:t>
            </w:r>
          </w:p>
          <w:p w14:paraId="009AB0C6" w14:textId="77777777" w:rsidR="00B3187B" w:rsidRPr="00721485" w:rsidRDefault="00B3187B" w:rsidP="00EB12E0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10.2</w:t>
            </w:r>
            <w:r w:rsidRPr="00721485">
              <w:rPr>
                <w:rFonts w:hint="eastAsia"/>
                <w:sz w:val="18"/>
                <w:szCs w:val="18"/>
              </w:rPr>
              <w:t>可见光分光光度法的应用</w:t>
            </w:r>
          </w:p>
        </w:tc>
        <w:tc>
          <w:tcPr>
            <w:tcW w:w="284" w:type="dxa"/>
            <w:vAlign w:val="center"/>
          </w:tcPr>
          <w:p w14:paraId="497C39D3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DC33FB3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66F987D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2399A7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76E6F99A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602824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94BEB6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091B41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0B5C32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0B591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665EFF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FB2E51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7D87A6EE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7288A9D" w14:textId="212C634E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="007D363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495A977B" w14:textId="7533BC10" w:rsidR="00B3187B" w:rsidRPr="00721485" w:rsidRDefault="00B3187B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 w14:paraId="3372197C" w14:textId="77777777" w:rsidR="00B3187B" w:rsidRPr="00721485" w:rsidRDefault="00B3187B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6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物质结构</w:t>
            </w:r>
          </w:p>
          <w:p w14:paraId="3B486EAF" w14:textId="77777777" w:rsidR="00B3187B" w:rsidRPr="00721485" w:rsidRDefault="00B3187B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6.1</w:t>
            </w:r>
            <w:r w:rsidRPr="00721485">
              <w:rPr>
                <w:rFonts w:hint="eastAsia"/>
                <w:sz w:val="18"/>
                <w:szCs w:val="18"/>
              </w:rPr>
              <w:t>原子结构的基本模型</w:t>
            </w:r>
          </w:p>
          <w:p w14:paraId="64CAF1BC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6.2</w:t>
            </w:r>
            <w:r w:rsidRPr="00721485">
              <w:rPr>
                <w:rFonts w:hint="eastAsia"/>
                <w:sz w:val="18"/>
                <w:szCs w:val="18"/>
              </w:rPr>
              <w:t>核外电子运动状态</w:t>
            </w:r>
          </w:p>
        </w:tc>
        <w:tc>
          <w:tcPr>
            <w:tcW w:w="284" w:type="dxa"/>
            <w:vAlign w:val="center"/>
          </w:tcPr>
          <w:p w14:paraId="58A8A20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85D7DA6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5AA3A99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E96CBA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A0EEDB4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9C1E2C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E26356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ADB77F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96773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767E75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240D6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A23768C" w14:textId="0E6FED86" w:rsidR="00B3187B" w:rsidRPr="00721485" w:rsidRDefault="007D3639" w:rsidP="00AA53E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补亚运会课</w:t>
            </w:r>
          </w:p>
        </w:tc>
      </w:tr>
      <w:tr w:rsidR="00B3187B" w14:paraId="1165C67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1C0301" w14:textId="7FFA7CC1" w:rsidR="00B3187B" w:rsidRPr="00E2561A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 w:rsidR="007D3639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425" w:type="dxa"/>
            <w:vAlign w:val="center"/>
          </w:tcPr>
          <w:p w14:paraId="45AC11A8" w14:textId="3217AD84" w:rsidR="00B3187B" w:rsidRPr="00721485" w:rsidRDefault="00B3187B" w:rsidP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752E4121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6.3</w:t>
            </w:r>
            <w:r w:rsidRPr="00721485">
              <w:rPr>
                <w:rFonts w:hint="eastAsia"/>
                <w:sz w:val="18"/>
                <w:szCs w:val="18"/>
              </w:rPr>
              <w:t>原子电子层结构和元素周期系</w:t>
            </w:r>
          </w:p>
        </w:tc>
        <w:tc>
          <w:tcPr>
            <w:tcW w:w="284" w:type="dxa"/>
            <w:vAlign w:val="center"/>
          </w:tcPr>
          <w:p w14:paraId="0A858CC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07720B0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52DCAB8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8C6B2F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CC5119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E4FFBB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D7911F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8B42E3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5CDD6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CA5821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47D955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0D7C9C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73900BA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7AB864" w14:textId="05303567" w:rsidR="00B3187B" w:rsidRPr="00E2561A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D3639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7D3639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14:paraId="670097E9" w14:textId="21922C56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D363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14:paraId="1CD0BFB5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6.4</w:t>
            </w:r>
            <w:r w:rsidRPr="00721485">
              <w:rPr>
                <w:rFonts w:hint="eastAsia"/>
                <w:sz w:val="18"/>
                <w:szCs w:val="18"/>
              </w:rPr>
              <w:t>共价化合物</w:t>
            </w:r>
          </w:p>
        </w:tc>
        <w:tc>
          <w:tcPr>
            <w:tcW w:w="284" w:type="dxa"/>
            <w:vAlign w:val="center"/>
          </w:tcPr>
          <w:p w14:paraId="0F57321D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1F2A2E38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03BF036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67B279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DAB0C92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60E1DC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98FB8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5F5AE7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D3348A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376E95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E26AC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7024E" w14:textId="05970A39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4AE612C3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81CE588" w14:textId="44B6B99F" w:rsidR="00B3187B" w:rsidRPr="00E2561A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7D363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079E7A09" w14:textId="3151102C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D363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65BC66D6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6.5</w:t>
            </w:r>
            <w:r w:rsidRPr="00721485">
              <w:rPr>
                <w:rFonts w:hint="eastAsia"/>
                <w:sz w:val="18"/>
                <w:szCs w:val="18"/>
              </w:rPr>
              <w:t>分子间力和氢键</w:t>
            </w:r>
          </w:p>
        </w:tc>
        <w:tc>
          <w:tcPr>
            <w:tcW w:w="284" w:type="dxa"/>
            <w:vAlign w:val="center"/>
          </w:tcPr>
          <w:p w14:paraId="07C20918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39E3A008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C7F233A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4775D7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24A29CC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232697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30441A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557C4E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32A31A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4BFBC0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A9DCCD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717BA" w14:textId="76F7E5B9" w:rsidR="00B3187B" w:rsidRPr="00721485" w:rsidRDefault="007D3639" w:rsidP="00AA53E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补亚运会课</w:t>
            </w:r>
          </w:p>
        </w:tc>
      </w:tr>
      <w:tr w:rsidR="00B3187B" w14:paraId="1271A7E0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776A94A9" w14:textId="487093CB" w:rsidR="00B3187B" w:rsidRPr="00E2561A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7D3639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vAlign w:val="center"/>
          </w:tcPr>
          <w:p w14:paraId="4ED5FEB8" w14:textId="52F9EA09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7D363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14:paraId="0299C545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>6.6</w:t>
            </w:r>
            <w:r w:rsidRPr="00721485">
              <w:rPr>
                <w:rFonts w:hint="eastAsia"/>
                <w:sz w:val="18"/>
                <w:szCs w:val="18"/>
              </w:rPr>
              <w:t>离子化合物</w:t>
            </w:r>
          </w:p>
        </w:tc>
        <w:tc>
          <w:tcPr>
            <w:tcW w:w="284" w:type="dxa"/>
            <w:vAlign w:val="center"/>
          </w:tcPr>
          <w:p w14:paraId="6031952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6934A029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2F13A4F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1B56B46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852B23F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78CFFE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741A1F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BEFA69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3D8017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0BC4A9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286EE2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6A4F5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66EAF39D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D4200DC" w14:textId="0E8E18FB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  <w:r w:rsidR="007D363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5827D282" w14:textId="208D0D2C" w:rsidR="00B3187B" w:rsidRPr="00721485" w:rsidRDefault="00B3187B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 w14:paraId="0AC3B639" w14:textId="77777777" w:rsidR="00B3187B" w:rsidRPr="00721485" w:rsidRDefault="00B3187B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7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</w:t>
            </w:r>
            <w:r w:rsidRPr="00721485">
              <w:rPr>
                <w:rFonts w:hint="eastAsia"/>
                <w:sz w:val="18"/>
                <w:szCs w:val="18"/>
              </w:rPr>
              <w:t>配位平衡与配位滴定</w:t>
            </w:r>
            <w:r>
              <w:rPr>
                <w:rFonts w:hint="eastAsia"/>
                <w:sz w:val="18"/>
                <w:szCs w:val="18"/>
              </w:rPr>
              <w:t>法</w:t>
            </w:r>
          </w:p>
          <w:p w14:paraId="113258E4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7.1 </w:t>
            </w:r>
            <w:r w:rsidRPr="00721485">
              <w:rPr>
                <w:rFonts w:hint="eastAsia"/>
                <w:sz w:val="18"/>
                <w:szCs w:val="18"/>
              </w:rPr>
              <w:t>配位化合物与螯合物</w:t>
            </w:r>
          </w:p>
        </w:tc>
        <w:tc>
          <w:tcPr>
            <w:tcW w:w="284" w:type="dxa"/>
            <w:vAlign w:val="center"/>
          </w:tcPr>
          <w:p w14:paraId="5388CE6F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42646D96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1CCF799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F4375D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6A0C50A1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57E320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55285A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9DDE6E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EF1AB5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FE06AD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F6FB92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201C50" w14:textId="7CF6A300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54C50636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E90C3F9" w14:textId="77E3F3C0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7D363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72BAFD8C" w14:textId="4B4E18AF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  <w:r w:rsidR="007D363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0A9DD8C0" w14:textId="77777777" w:rsidR="00B3187B" w:rsidRPr="00721485" w:rsidRDefault="00B3187B" w:rsidP="0055084B">
            <w:pPr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7.2 </w:t>
            </w:r>
            <w:r w:rsidRPr="00721485">
              <w:rPr>
                <w:rFonts w:hint="eastAsia"/>
                <w:sz w:val="18"/>
                <w:szCs w:val="18"/>
              </w:rPr>
              <w:t>配位化合物的价键理论</w:t>
            </w:r>
          </w:p>
          <w:p w14:paraId="6490FF03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7.3 </w:t>
            </w:r>
            <w:r w:rsidRPr="00721485">
              <w:rPr>
                <w:rFonts w:hint="eastAsia"/>
                <w:sz w:val="18"/>
                <w:szCs w:val="18"/>
              </w:rPr>
              <w:t>配位平衡</w:t>
            </w:r>
          </w:p>
        </w:tc>
        <w:tc>
          <w:tcPr>
            <w:tcW w:w="284" w:type="dxa"/>
            <w:vAlign w:val="center"/>
          </w:tcPr>
          <w:p w14:paraId="2993F7F3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2C9BE14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31EE70A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39260F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19DF690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408B33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CCF90E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1F6E4E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7B85CD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56CE85A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BEA914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0D3B4A0" w14:textId="4C9332AA" w:rsidR="00B3187B" w:rsidRPr="00721485" w:rsidRDefault="007D3639" w:rsidP="00AA53EB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</w:t>
            </w:r>
            <w:r>
              <w:rPr>
                <w:rFonts w:hint="eastAsia"/>
                <w:sz w:val="18"/>
                <w:szCs w:val="18"/>
              </w:rPr>
              <w:t>国庆节</w:t>
            </w:r>
            <w:r>
              <w:rPr>
                <w:rFonts w:hint="eastAsia"/>
                <w:sz w:val="18"/>
                <w:szCs w:val="18"/>
              </w:rPr>
              <w:t>课</w:t>
            </w:r>
          </w:p>
        </w:tc>
      </w:tr>
      <w:tr w:rsidR="00B3187B" w14:paraId="6000BD5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58C2647" w14:textId="655325F1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7D363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0CA53CE0" w14:textId="521C4805" w:rsidR="00B3187B" w:rsidRPr="00721485" w:rsidRDefault="00B3187B" w:rsidP="00E2561A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14:paraId="3A1D1100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§</w:t>
            </w:r>
            <w:r w:rsidRPr="00721485">
              <w:rPr>
                <w:rFonts w:hint="eastAsia"/>
                <w:sz w:val="18"/>
                <w:szCs w:val="18"/>
              </w:rPr>
              <w:t xml:space="preserve">7.4 </w:t>
            </w:r>
            <w:r w:rsidRPr="00721485">
              <w:rPr>
                <w:rFonts w:hint="eastAsia"/>
                <w:sz w:val="18"/>
                <w:szCs w:val="18"/>
              </w:rPr>
              <w:t>配位滴定法</w:t>
            </w:r>
          </w:p>
        </w:tc>
        <w:tc>
          <w:tcPr>
            <w:tcW w:w="284" w:type="dxa"/>
            <w:vAlign w:val="center"/>
          </w:tcPr>
          <w:p w14:paraId="08220C9D" w14:textId="77777777" w:rsidR="00B3187B" w:rsidRPr="00721485" w:rsidRDefault="00B3187B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14:paraId="1D4A8DD2" w14:textId="77777777" w:rsidR="00B3187B" w:rsidRPr="00721485" w:rsidRDefault="00B3187B" w:rsidP="005157C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502F8043" w14:textId="77777777" w:rsidR="00B3187B" w:rsidRPr="00721485" w:rsidRDefault="00B3187B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习题课</w:t>
            </w:r>
          </w:p>
          <w:p w14:paraId="4958756A" w14:textId="77777777" w:rsidR="00B3187B" w:rsidRPr="00721485" w:rsidRDefault="00B3187B" w:rsidP="000E3875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  <w:vAlign w:val="center"/>
          </w:tcPr>
          <w:p w14:paraId="619D2CA3" w14:textId="77777777" w:rsidR="00B3187B" w:rsidRPr="00721485" w:rsidRDefault="00B3187B" w:rsidP="005157C0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14:paraId="65C64DD7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3A52F2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730E191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7EE6981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64D44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A2FF39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C9FEAC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F8E3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382401B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176D4E49" w14:textId="4E0B8046" w:rsidR="00B3187B" w:rsidRPr="004E6D52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="007D363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57611485" w14:textId="3488973B" w:rsidR="00B3187B" w:rsidRPr="004E6D52" w:rsidRDefault="00B3187B" w:rsidP="00A76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 w14:paraId="425D0F87" w14:textId="77777777" w:rsidR="00B3187B" w:rsidRPr="00721485" w:rsidRDefault="00B3187B" w:rsidP="0055084B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 w14:paraId="07298663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F153D5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CDFD181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1752EF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479758D3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4377F1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013EA3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70D8E7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E1FF59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B1DE48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4D4986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7C2AB" w14:textId="35E15DE5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2210F832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5863DE3E" w14:textId="0A67ADC0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7D3639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25" w:type="dxa"/>
            <w:vAlign w:val="center"/>
          </w:tcPr>
          <w:p w14:paraId="0A51D2E8" w14:textId="6BE11B4E" w:rsidR="00B3187B" w:rsidRPr="00721485" w:rsidRDefault="00B3187B" w:rsidP="002248CC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0014D4B8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A31406E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E818E89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1B45E554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7B8CE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15D9350A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8D4802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B45F30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588FB41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31BD0C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D25CFF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EA816D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1F7E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1256BB69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00E5987" w14:textId="6B925D5A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7D363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18D4ED5" w14:textId="0999B533" w:rsidR="00B3187B" w:rsidRPr="00721485" w:rsidRDefault="00B3187B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 w14:paraId="65162376" w14:textId="77777777" w:rsidR="00B3187B" w:rsidRPr="00721485" w:rsidRDefault="00B3187B" w:rsidP="00953392">
            <w:pPr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8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p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1D5B446E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15CEC47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4E14219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00B19EE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92A24CA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0D2328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AEA100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074ECD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0AE3B2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17206BF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1D99A1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3F8941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41C39DFC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4605854" w14:textId="45386EDD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7D3639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vAlign w:val="center"/>
          </w:tcPr>
          <w:p w14:paraId="1F29564D" w14:textId="21FDD6F3" w:rsidR="00B3187B" w:rsidRPr="00721485" w:rsidRDefault="00B3187B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0FE07BE7" w14:textId="77777777" w:rsidR="00B3187B" w:rsidRPr="00721485" w:rsidRDefault="00B3187B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1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31FDFBAD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77ACDC82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3D945E10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7FE968F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86C03A6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2D4DB5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5AEF388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2658550F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5C3D4E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4CB5B1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68724B8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3C899D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7745CDE5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08909934" w14:textId="606CC691" w:rsidR="00B3187B" w:rsidRPr="00721485" w:rsidRDefault="00B3187B" w:rsidP="007D363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12.2</w:t>
            </w:r>
            <w:r w:rsidR="007D3639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vAlign w:val="center"/>
          </w:tcPr>
          <w:p w14:paraId="2E520C66" w14:textId="3C59106F" w:rsidR="00B3187B" w:rsidRPr="00721485" w:rsidRDefault="00B3187B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 w14:paraId="1CB27ADA" w14:textId="77777777" w:rsidR="00B3187B" w:rsidRPr="00721485" w:rsidRDefault="00B3187B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第</w:t>
            </w:r>
            <w:r w:rsidRPr="00721485">
              <w:rPr>
                <w:rFonts w:hint="eastAsia"/>
                <w:sz w:val="18"/>
                <w:szCs w:val="18"/>
              </w:rPr>
              <w:t>9</w:t>
            </w:r>
            <w:r w:rsidRPr="00721485">
              <w:rPr>
                <w:rFonts w:hint="eastAsia"/>
                <w:sz w:val="18"/>
                <w:szCs w:val="18"/>
              </w:rPr>
              <w:t>章</w:t>
            </w:r>
            <w:r w:rsidRPr="00721485">
              <w:rPr>
                <w:rFonts w:hint="eastAsia"/>
                <w:sz w:val="18"/>
                <w:szCs w:val="18"/>
              </w:rPr>
              <w:t xml:space="preserve"> s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</w:t>
            </w:r>
            <w:r w:rsidRPr="00721485">
              <w:rPr>
                <w:rFonts w:hint="eastAsia"/>
                <w:sz w:val="18"/>
                <w:szCs w:val="18"/>
              </w:rPr>
              <w:t>区</w:t>
            </w:r>
            <w:r w:rsidRPr="00721485">
              <w:rPr>
                <w:rFonts w:hint="eastAsia"/>
                <w:sz w:val="18"/>
                <w:szCs w:val="18"/>
              </w:rPr>
              <w:t>,ds</w:t>
            </w:r>
            <w:r w:rsidRPr="00721485">
              <w:rPr>
                <w:rFonts w:hint="eastAsia"/>
                <w:sz w:val="18"/>
                <w:szCs w:val="18"/>
              </w:rPr>
              <w:t>区重要元素及其化合物（</w:t>
            </w:r>
            <w:r w:rsidRPr="00721485">
              <w:rPr>
                <w:rFonts w:hint="eastAsia"/>
                <w:sz w:val="18"/>
                <w:szCs w:val="18"/>
              </w:rPr>
              <w:t>2</w:t>
            </w:r>
            <w:r w:rsidRPr="0072148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4" w:type="dxa"/>
            <w:vAlign w:val="center"/>
          </w:tcPr>
          <w:p w14:paraId="061FAFDA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8A9E995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7972B31F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404E9CB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22DF7E23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2F6D42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0235313D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DAEA1A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F7BD81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0D1CB33C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2114BAF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5A27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1F15C73A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4BF8CC44" w14:textId="56353403" w:rsidR="00B3187B" w:rsidRPr="008B2502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D3639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2C13322" w14:textId="7B27560C" w:rsidR="00B3187B" w:rsidRPr="00721485" w:rsidRDefault="00B3187B" w:rsidP="00A76708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 w14:paraId="68D35E70" w14:textId="77777777" w:rsidR="00B3187B" w:rsidRPr="00721485" w:rsidRDefault="00B3187B" w:rsidP="002E453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 w14:paraId="0FDAECA5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5CB53661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2EF4092C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63109FF8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0FD5D5C6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1976B6E4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 w14:paraId="7A5317E0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0C7DE6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EAC7407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68EC237B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461A181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21B5EEE" w14:textId="4EF577AC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B3187B" w14:paraId="21BE930F" w14:textId="77777777" w:rsidTr="00EB12E0">
        <w:trPr>
          <w:trHeight w:val="562"/>
        </w:trPr>
        <w:tc>
          <w:tcPr>
            <w:tcW w:w="568" w:type="dxa"/>
            <w:vAlign w:val="center"/>
          </w:tcPr>
          <w:p w14:paraId="2188ABCD" w14:textId="2D3FF792" w:rsidR="00B3187B" w:rsidRPr="008B2502" w:rsidRDefault="00B3187B" w:rsidP="007D3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D3639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1333A600" w14:textId="3FEB0945" w:rsidR="00B3187B" w:rsidRPr="00721485" w:rsidRDefault="00B3187B" w:rsidP="008B2502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76708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 w14:paraId="3F740F43" w14:textId="77777777" w:rsidR="00B3187B" w:rsidRPr="00721485" w:rsidRDefault="00B3187B" w:rsidP="0095339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 w14:paraId="627A5F32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14:paraId="0BA2E38C" w14:textId="77777777" w:rsidR="00B3187B" w:rsidRPr="00721485" w:rsidRDefault="00B3187B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0300384C" w14:textId="77777777" w:rsidR="00B3187B" w:rsidRPr="00721485" w:rsidRDefault="00B3187B" w:rsidP="0055084B">
            <w:pPr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习题</w:t>
            </w:r>
            <w:r w:rsidRPr="00721485">
              <w:rPr>
                <w:rFonts w:hint="eastAsia"/>
                <w:sz w:val="18"/>
                <w:szCs w:val="18"/>
              </w:rPr>
              <w:t>3</w:t>
            </w:r>
            <w:r w:rsidRPr="00721485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283" w:type="dxa"/>
          </w:tcPr>
          <w:p w14:paraId="3A7C6532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514301BD" w14:textId="77777777" w:rsidR="00B3187B" w:rsidRPr="00721485" w:rsidRDefault="00B3187B" w:rsidP="0055084B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7214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2A68096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189FB490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41DEC963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AE0A2F9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14:paraId="36D8F34A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14:paraId="3BFA26A4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6A9235E" w14:textId="77777777" w:rsidR="00B3187B" w:rsidRPr="00721485" w:rsidRDefault="00B3187B" w:rsidP="00AA53EB"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 w14:paraId="271C6BF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  <w:t xml:space="preserve">1. </w:t>
      </w:r>
      <w:r>
        <w:rPr>
          <w:rFonts w:hint="eastAsia"/>
          <w:sz w:val="18"/>
        </w:rPr>
        <w:t>左上角小表格内的讲课时数为课内时数。</w:t>
      </w:r>
    </w:p>
    <w:p w14:paraId="08676B9B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2. </w:t>
      </w:r>
      <w:r>
        <w:rPr>
          <w:rFonts w:hint="eastAsia"/>
          <w:sz w:val="18"/>
        </w:rPr>
        <w:t>按照教学大纲编排教学日历时应参照校历将节假日考虑进去。</w:t>
      </w:r>
    </w:p>
    <w:p w14:paraId="0297D09C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3. </w:t>
      </w:r>
      <w:r>
        <w:rPr>
          <w:rFonts w:hint="eastAsia"/>
          <w:sz w:val="18"/>
        </w:rPr>
        <w:t>教师可以不完全按照教学大纲授课，但应保证达到教学大纲规定的基本要求。</w:t>
      </w:r>
    </w:p>
    <w:p w14:paraId="152AA619" w14:textId="77777777" w:rsidR="00C20A3E" w:rsidRDefault="00C20A3E">
      <w:pPr>
        <w:ind w:leftChars="405" w:left="1030" w:hangingChars="100" w:hanging="180"/>
        <w:rPr>
          <w:sz w:val="18"/>
        </w:rPr>
      </w:pPr>
      <w:r>
        <w:rPr>
          <w:rFonts w:hint="eastAsia"/>
          <w:sz w:val="18"/>
        </w:rPr>
        <w:t xml:space="preserve">4. </w:t>
      </w:r>
      <w:r>
        <w:rPr>
          <w:rFonts w:hint="eastAsia"/>
          <w:sz w:val="18"/>
        </w:rPr>
        <w:t>本日历教师填好后送教研室，经教研室主任同意签名，交教师所在教研室和学院（部）各一份，送学生所在学院一份。</w:t>
      </w:r>
    </w:p>
    <w:p w14:paraId="2032D41E" w14:textId="77777777" w:rsidR="00C20A3E" w:rsidRDefault="00C20A3E"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  <w:t xml:space="preserve">5. </w:t>
      </w:r>
      <w:r>
        <w:rPr>
          <w:rFonts w:hint="eastAsia"/>
          <w:sz w:val="18"/>
        </w:rPr>
        <w:t>本日历应在每学期开学前订好，在开学一周内送交有关部门。</w:t>
      </w:r>
    </w:p>
    <w:p w14:paraId="590054DE" w14:textId="77777777" w:rsidR="00C20A3E" w:rsidRDefault="00C20A3E"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</w:t>
      </w:r>
      <w:r>
        <w:rPr>
          <w:rFonts w:hint="eastAsia"/>
          <w:sz w:val="18"/>
        </w:rPr>
        <w:t>浙科院教务处制</w:t>
      </w:r>
    </w:p>
    <w:p w14:paraId="7CC4BDE8" w14:textId="77777777" w:rsidR="00C20A3E" w:rsidRDefault="00C20A3E">
      <w:pPr>
        <w:rPr>
          <w:sz w:val="18"/>
        </w:rPr>
      </w:pPr>
    </w:p>
    <w:sectPr w:rsidR="00C20A3E" w:rsidSect="005F3774">
      <w:pgSz w:w="11906" w:h="16838" w:code="9"/>
      <w:pgMar w:top="1588" w:right="567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5895" w14:textId="77777777" w:rsidR="00B84FC0" w:rsidRDefault="00B84FC0" w:rsidP="00DA132E">
      <w:r>
        <w:separator/>
      </w:r>
    </w:p>
  </w:endnote>
  <w:endnote w:type="continuationSeparator" w:id="0">
    <w:p w14:paraId="007F9FA3" w14:textId="77777777" w:rsidR="00B84FC0" w:rsidRDefault="00B84FC0" w:rsidP="00DA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2DBF0" w14:textId="77777777" w:rsidR="00B84FC0" w:rsidRDefault="00B84FC0" w:rsidP="00DA132E">
      <w:r>
        <w:separator/>
      </w:r>
    </w:p>
  </w:footnote>
  <w:footnote w:type="continuationSeparator" w:id="0">
    <w:p w14:paraId="7A8EA553" w14:textId="77777777" w:rsidR="00B84FC0" w:rsidRDefault="00B84FC0" w:rsidP="00DA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CC9"/>
    <w:multiLevelType w:val="hybridMultilevel"/>
    <w:tmpl w:val="E9921032"/>
    <w:lvl w:ilvl="0" w:tplc="1E3660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903DDD"/>
    <w:multiLevelType w:val="hybridMultilevel"/>
    <w:tmpl w:val="553653C4"/>
    <w:lvl w:ilvl="0" w:tplc="A550690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7C2127E"/>
    <w:multiLevelType w:val="hybridMultilevel"/>
    <w:tmpl w:val="66B0EA14"/>
    <w:lvl w:ilvl="0" w:tplc="D6ECC442">
      <w:start w:val="2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3C30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CE374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8F3C9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A424F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3B82E6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566A6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2087AA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A04F9B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7366C7"/>
    <w:multiLevelType w:val="hybridMultilevel"/>
    <w:tmpl w:val="3F5AB5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95356C"/>
    <w:multiLevelType w:val="singleLevel"/>
    <w:tmpl w:val="48BE37CE"/>
    <w:lvl w:ilvl="0">
      <w:start w:val="1"/>
      <w:numFmt w:val="japaneseCounting"/>
      <w:lvlText w:val="第%1章"/>
      <w:lvlJc w:val="left"/>
      <w:pPr>
        <w:tabs>
          <w:tab w:val="num" w:pos="744"/>
        </w:tabs>
        <w:ind w:left="744" w:hanging="744"/>
      </w:pPr>
      <w:rPr>
        <w:rFonts w:hint="eastAsia"/>
      </w:rPr>
    </w:lvl>
  </w:abstractNum>
  <w:abstractNum w:abstractNumId="5">
    <w:nsid w:val="4D5620F8"/>
    <w:multiLevelType w:val="hybridMultilevel"/>
    <w:tmpl w:val="1C228D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DD408B9"/>
    <w:multiLevelType w:val="hybridMultilevel"/>
    <w:tmpl w:val="7938BCFE"/>
    <w:lvl w:ilvl="0" w:tplc="B430130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64716E0"/>
    <w:multiLevelType w:val="hybridMultilevel"/>
    <w:tmpl w:val="CD608010"/>
    <w:lvl w:ilvl="0" w:tplc="FC025F5E">
      <w:start w:val="3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EEEAD9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2B65714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B4821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EE5C9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8264B03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99831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E12C1E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2612C25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4E4621"/>
    <w:multiLevelType w:val="hybridMultilevel"/>
    <w:tmpl w:val="807EDEF0"/>
    <w:lvl w:ilvl="0" w:tplc="52D2AC7A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E3B5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716A7E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E3AA7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F2208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3411C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48E5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66894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DCC490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C451D27"/>
    <w:multiLevelType w:val="hybridMultilevel"/>
    <w:tmpl w:val="8BC0BA34"/>
    <w:lvl w:ilvl="0" w:tplc="BE569144">
      <w:start w:val="7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2EF48A4"/>
    <w:multiLevelType w:val="hybridMultilevel"/>
    <w:tmpl w:val="1BC01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8CE0510"/>
    <w:multiLevelType w:val="singleLevel"/>
    <w:tmpl w:val="D0923046"/>
    <w:lvl w:ilvl="0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12">
    <w:nsid w:val="74007C55"/>
    <w:multiLevelType w:val="hybridMultilevel"/>
    <w:tmpl w:val="9416A48C"/>
    <w:lvl w:ilvl="0" w:tplc="1CE84CC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DA153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5C4C47D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A404A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D866F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20296B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AE465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D02B6C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354C16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5632CEB"/>
    <w:multiLevelType w:val="hybridMultilevel"/>
    <w:tmpl w:val="2C2AD18C"/>
    <w:lvl w:ilvl="0" w:tplc="EE969016">
      <w:start w:val="10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BC17A13"/>
    <w:multiLevelType w:val="hybridMultilevel"/>
    <w:tmpl w:val="0A6041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C411B43"/>
    <w:multiLevelType w:val="hybridMultilevel"/>
    <w:tmpl w:val="CDB40CF0"/>
    <w:lvl w:ilvl="0" w:tplc="6B68E64E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D3CEB"/>
    <w:rsid w:val="003E7D9B"/>
    <w:rsid w:val="00447CE7"/>
    <w:rsid w:val="0046100A"/>
    <w:rsid w:val="00473546"/>
    <w:rsid w:val="00483A26"/>
    <w:rsid w:val="004926E7"/>
    <w:rsid w:val="004E6D52"/>
    <w:rsid w:val="004F5BAA"/>
    <w:rsid w:val="00511795"/>
    <w:rsid w:val="005157C0"/>
    <w:rsid w:val="00562613"/>
    <w:rsid w:val="00572C65"/>
    <w:rsid w:val="00595A90"/>
    <w:rsid w:val="005B15ED"/>
    <w:rsid w:val="005B69A2"/>
    <w:rsid w:val="005C3E68"/>
    <w:rsid w:val="005F3774"/>
    <w:rsid w:val="006008B5"/>
    <w:rsid w:val="006206D3"/>
    <w:rsid w:val="00627533"/>
    <w:rsid w:val="006344DC"/>
    <w:rsid w:val="00654BD0"/>
    <w:rsid w:val="006619BB"/>
    <w:rsid w:val="0066248A"/>
    <w:rsid w:val="006A4BD5"/>
    <w:rsid w:val="006C2EDE"/>
    <w:rsid w:val="00721485"/>
    <w:rsid w:val="0073613D"/>
    <w:rsid w:val="00776F79"/>
    <w:rsid w:val="007837A7"/>
    <w:rsid w:val="0079039E"/>
    <w:rsid w:val="007A0E30"/>
    <w:rsid w:val="007A3B78"/>
    <w:rsid w:val="007A7723"/>
    <w:rsid w:val="007B35EE"/>
    <w:rsid w:val="007D3639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A53EB"/>
    <w:rsid w:val="00AC5F42"/>
    <w:rsid w:val="00AD223F"/>
    <w:rsid w:val="00B07A37"/>
    <w:rsid w:val="00B07C2C"/>
    <w:rsid w:val="00B133E1"/>
    <w:rsid w:val="00B16E12"/>
    <w:rsid w:val="00B3187B"/>
    <w:rsid w:val="00B84FC0"/>
    <w:rsid w:val="00BE2051"/>
    <w:rsid w:val="00C20A3E"/>
    <w:rsid w:val="00C31CED"/>
    <w:rsid w:val="00C40A3C"/>
    <w:rsid w:val="00C655AB"/>
    <w:rsid w:val="00C84B77"/>
    <w:rsid w:val="00C86CFD"/>
    <w:rsid w:val="00CB035E"/>
    <w:rsid w:val="00CC2966"/>
    <w:rsid w:val="00CD1308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4E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46F"/>
    <w:pPr>
      <w:spacing w:before="152" w:after="160"/>
    </w:pPr>
    <w:rPr>
      <w:rFonts w:ascii="Arial" w:eastAsia="黑体" w:hAnsi="Arial"/>
    </w:rPr>
  </w:style>
  <w:style w:type="paragraph" w:styleId="a4">
    <w:name w:val="Balloon Text"/>
    <w:basedOn w:val="a"/>
    <w:semiHidden/>
    <w:rsid w:val="00DA046F"/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DA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132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13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314</Words>
  <Characters>1791</Characters>
  <Application>Microsoft Office Word</Application>
  <DocSecurity>0</DocSecurity>
  <Lines>14</Lines>
  <Paragraphs>4</Paragraphs>
  <ScaleCrop>false</ScaleCrop>
  <Company>abc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杭州应用工程技术学院</dc:title>
  <dc:creator>abc</dc:creator>
  <cp:lastModifiedBy>Lenovo</cp:lastModifiedBy>
  <cp:revision>37</cp:revision>
  <cp:lastPrinted>2018-09-16T02:41:00Z</cp:lastPrinted>
  <dcterms:created xsi:type="dcterms:W3CDTF">2017-06-09T06:59:00Z</dcterms:created>
  <dcterms:modified xsi:type="dcterms:W3CDTF">2023-09-11T01:34:00Z</dcterms:modified>
</cp:coreProperties>
</file>